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1A" w:rsidRDefault="0036781A" w:rsidP="0036781A">
      <w:pPr>
        <w:jc w:val="center"/>
        <w:rPr>
          <w:b/>
          <w:sz w:val="40"/>
          <w:szCs w:val="40"/>
          <w:u w:val="single"/>
        </w:rPr>
      </w:pPr>
      <w:r w:rsidRPr="0036781A">
        <w:rPr>
          <w:b/>
          <w:noProof/>
          <w:sz w:val="40"/>
          <w:szCs w:val="40"/>
          <w:lang w:eastAsia="de-DE"/>
        </w:rPr>
        <w:drawing>
          <wp:inline distT="0" distB="0" distL="0" distR="0" wp14:anchorId="04A24CB8" wp14:editId="6165D3EE">
            <wp:extent cx="1306800" cy="1152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1A" w:rsidRPr="00394AD2" w:rsidRDefault="0036781A">
      <w:pPr>
        <w:rPr>
          <w:b/>
          <w:sz w:val="28"/>
          <w:szCs w:val="28"/>
          <w:u w:val="single"/>
        </w:rPr>
      </w:pPr>
    </w:p>
    <w:p w:rsidR="003259D2" w:rsidRDefault="005D15B8" w:rsidP="0036781A">
      <w:pPr>
        <w:spacing w:after="1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Ablauf der praktischen Prüfung zur Nagelstylistin</w:t>
      </w:r>
    </w:p>
    <w:p w:rsidR="0036781A" w:rsidRPr="0036781A" w:rsidRDefault="0036781A" w:rsidP="0036781A">
      <w:pPr>
        <w:spacing w:after="120"/>
        <w:jc w:val="center"/>
        <w:rPr>
          <w:b/>
          <w:sz w:val="28"/>
          <w:szCs w:val="28"/>
          <w:u w:val="single"/>
        </w:rPr>
      </w:pPr>
    </w:p>
    <w:p w:rsidR="005D15B8" w:rsidRDefault="005D15B8">
      <w:pPr>
        <w:rPr>
          <w:b/>
          <w:sz w:val="32"/>
          <w:szCs w:val="32"/>
        </w:rPr>
      </w:pPr>
      <w:r>
        <w:rPr>
          <w:b/>
          <w:sz w:val="32"/>
          <w:szCs w:val="32"/>
        </w:rPr>
        <w:t>Aufgabe:  1. Vollmodellage mit French-Look inkl. Maniküre</w:t>
      </w:r>
    </w:p>
    <w:p w:rsidR="005D15B8" w:rsidRDefault="005D15B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>
        <w:rPr>
          <w:sz w:val="32"/>
          <w:szCs w:val="32"/>
        </w:rPr>
        <w:t>° Gel oder Acryl-Methode nach eigener Wahl</w:t>
      </w:r>
    </w:p>
    <w:p w:rsidR="005D15B8" w:rsidRDefault="005D15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° French-Look mit Nagellack, Gel, Acryl oder </w:t>
      </w:r>
      <w:proofErr w:type="spellStart"/>
      <w:r>
        <w:rPr>
          <w:sz w:val="32"/>
          <w:szCs w:val="32"/>
        </w:rPr>
        <w:t>Gelish</w:t>
      </w:r>
      <w:proofErr w:type="spellEnd"/>
    </w:p>
    <w:p w:rsidR="005D15B8" w:rsidRDefault="005D15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° Maniküre nach eigener Wahl mit Fräser oder Nagel-</w:t>
      </w:r>
    </w:p>
    <w:p w:rsidR="005D15B8" w:rsidRDefault="005D15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Zange</w:t>
      </w:r>
    </w:p>
    <w:p w:rsidR="0036781A" w:rsidRPr="0036781A" w:rsidRDefault="0036781A">
      <w:pPr>
        <w:rPr>
          <w:sz w:val="16"/>
          <w:szCs w:val="16"/>
        </w:rPr>
      </w:pPr>
    </w:p>
    <w:p w:rsidR="005D15B8" w:rsidRDefault="005D15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2. Pediküre inkl. Farbe</w:t>
      </w:r>
    </w:p>
    <w:p w:rsidR="003B1D1F" w:rsidRDefault="003B1D1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>
        <w:rPr>
          <w:sz w:val="32"/>
          <w:szCs w:val="32"/>
        </w:rPr>
        <w:t>° Pediküre nach eigener Wahl mit Fräser und/oder</w:t>
      </w:r>
    </w:p>
    <w:p w:rsidR="003B1D1F" w:rsidRDefault="003B1D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Hobeltechnik (Raspel/Hornhaut</w:t>
      </w:r>
      <w:r w:rsidR="0017250C">
        <w:rPr>
          <w:sz w:val="32"/>
          <w:szCs w:val="32"/>
        </w:rPr>
        <w:t>e</w:t>
      </w:r>
      <w:r>
        <w:rPr>
          <w:sz w:val="32"/>
          <w:szCs w:val="32"/>
        </w:rPr>
        <w:t>ntferner)</w:t>
      </w:r>
    </w:p>
    <w:p w:rsidR="003B1D1F" w:rsidRDefault="003B1D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° Zehennägel in Form bringen und Nagelhaut</w:t>
      </w:r>
      <w:r w:rsidR="0017250C">
        <w:rPr>
          <w:sz w:val="32"/>
          <w:szCs w:val="32"/>
        </w:rPr>
        <w:t xml:space="preserve"> bearbeiten</w:t>
      </w:r>
    </w:p>
    <w:p w:rsidR="0017250C" w:rsidRDefault="001725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° Zehennägel nach eigener Wahl lackieren (</w:t>
      </w:r>
      <w:proofErr w:type="spellStart"/>
      <w:r>
        <w:rPr>
          <w:sz w:val="32"/>
          <w:szCs w:val="32"/>
        </w:rPr>
        <w:t>Gelish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Farbgel</w:t>
      </w:r>
      <w:proofErr w:type="spellEnd"/>
      <w:r>
        <w:rPr>
          <w:sz w:val="32"/>
          <w:szCs w:val="32"/>
        </w:rPr>
        <w:t>,</w:t>
      </w:r>
    </w:p>
    <w:p w:rsidR="0017250C" w:rsidRDefault="001725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Nagellack </w:t>
      </w:r>
      <w:r w:rsidR="00127EC5">
        <w:rPr>
          <w:sz w:val="32"/>
          <w:szCs w:val="32"/>
        </w:rPr>
        <w:t>oder French-Look passend zu den Finger-</w:t>
      </w:r>
    </w:p>
    <w:p w:rsidR="00127EC5" w:rsidRDefault="00127E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spellStart"/>
      <w:r>
        <w:rPr>
          <w:sz w:val="32"/>
          <w:szCs w:val="32"/>
        </w:rPr>
        <w:t>nägeln</w:t>
      </w:r>
      <w:proofErr w:type="spellEnd"/>
      <w:r>
        <w:rPr>
          <w:sz w:val="32"/>
          <w:szCs w:val="32"/>
        </w:rPr>
        <w:t>)</w:t>
      </w:r>
    </w:p>
    <w:p w:rsidR="0017250C" w:rsidRDefault="0017250C">
      <w:pPr>
        <w:rPr>
          <w:sz w:val="32"/>
          <w:szCs w:val="32"/>
        </w:rPr>
      </w:pPr>
    </w:p>
    <w:p w:rsidR="0017250C" w:rsidRDefault="0017250C">
      <w:pPr>
        <w:rPr>
          <w:b/>
          <w:sz w:val="32"/>
          <w:szCs w:val="32"/>
        </w:rPr>
      </w:pPr>
      <w:r>
        <w:rPr>
          <w:b/>
          <w:sz w:val="32"/>
          <w:szCs w:val="32"/>
        </w:rPr>
        <w:t>Dauer der Prüfung 3 Stunden!</w:t>
      </w:r>
    </w:p>
    <w:p w:rsidR="0036781A" w:rsidRDefault="0036781A">
      <w:pPr>
        <w:rPr>
          <w:b/>
          <w:sz w:val="32"/>
          <w:szCs w:val="32"/>
        </w:rPr>
      </w:pPr>
    </w:p>
    <w:p w:rsidR="00394AD2" w:rsidRDefault="00394AD2">
      <w:pPr>
        <w:rPr>
          <w:b/>
          <w:sz w:val="32"/>
          <w:szCs w:val="32"/>
        </w:rPr>
      </w:pPr>
      <w:bookmarkStart w:id="0" w:name="_GoBack"/>
      <w:bookmarkEnd w:id="0"/>
    </w:p>
    <w:p w:rsidR="0017250C" w:rsidRDefault="0017250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Kriterien der Bewertung:</w:t>
      </w:r>
    </w:p>
    <w:p w:rsidR="0017250C" w:rsidRDefault="0017250C" w:rsidP="0017250C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es dürfen keine Verletzungen der Nagelhaut (Rötungen,</w:t>
      </w:r>
    </w:p>
    <w:p w:rsidR="0017250C" w:rsidRDefault="0017250C" w:rsidP="0017250C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Blutungen) vorhanden sein</w:t>
      </w:r>
    </w:p>
    <w:p w:rsidR="0017250C" w:rsidRDefault="0017250C" w:rsidP="0017250C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es dürfen keine Verletzungen</w:t>
      </w:r>
      <w:r w:rsidR="000F7BF7">
        <w:rPr>
          <w:sz w:val="32"/>
          <w:szCs w:val="32"/>
        </w:rPr>
        <w:t xml:space="preserve"> an den Nägeln zu sehen sein</w:t>
      </w:r>
    </w:p>
    <w:p w:rsidR="000F7BF7" w:rsidRDefault="000F7BF7" w:rsidP="0017250C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alle Fingernägel müssen die gleiche Form aufweisen</w:t>
      </w:r>
    </w:p>
    <w:p w:rsidR="000F7BF7" w:rsidRDefault="000F7BF7" w:rsidP="0017250C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alle Fingernägel müssen gleich lang sein</w:t>
      </w:r>
    </w:p>
    <w:p w:rsidR="000F7BF7" w:rsidRDefault="000F7BF7" w:rsidP="0017250C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C-Kurve muss an der richtigen Stelle erkennbar sein</w:t>
      </w:r>
    </w:p>
    <w:p w:rsidR="000F7BF7" w:rsidRPr="000F7BF7" w:rsidRDefault="000F7BF7" w:rsidP="0017250C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0F7BF7">
        <w:rPr>
          <w:sz w:val="32"/>
          <w:szCs w:val="32"/>
        </w:rPr>
        <w:t>Proportionen beim French-Look muss ca. 1/3 zur Nagellänge</w:t>
      </w:r>
    </w:p>
    <w:p w:rsidR="000F7BF7" w:rsidRDefault="000F7BF7" w:rsidP="000F7BF7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und gleichmäßig aufgetragen sein</w:t>
      </w:r>
    </w:p>
    <w:p w:rsidR="000F7BF7" w:rsidRDefault="000F7BF7" w:rsidP="000F7BF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Füße müssen gründlich von Hornhaut befreit sein</w:t>
      </w:r>
    </w:p>
    <w:p w:rsidR="000F7BF7" w:rsidRDefault="000F7BF7" w:rsidP="000F7BF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Nagelhaut muss geschoben oder geschnitten sein</w:t>
      </w:r>
    </w:p>
    <w:p w:rsidR="000F7BF7" w:rsidRDefault="000F7BF7" w:rsidP="000F7BF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alle Zehennägel müssen die gleiche Form aufweisen</w:t>
      </w:r>
    </w:p>
    <w:p w:rsidR="000F7BF7" w:rsidRDefault="000F7BF7" w:rsidP="000F7BF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alle Zehennägel müssen gleich lang sein</w:t>
      </w:r>
    </w:p>
    <w:p w:rsidR="000F7BF7" w:rsidRDefault="008E124A" w:rsidP="000F7BF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die Lackierung der Zehennägel muss sauber lackiert sein</w:t>
      </w:r>
    </w:p>
    <w:p w:rsidR="008E124A" w:rsidRDefault="008E124A" w:rsidP="000F7BF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saubere Arbeitsweise nach Hygiene-Standard</w:t>
      </w:r>
    </w:p>
    <w:p w:rsidR="008E124A" w:rsidRDefault="008E124A" w:rsidP="008E124A">
      <w:pPr>
        <w:rPr>
          <w:sz w:val="32"/>
          <w:szCs w:val="32"/>
        </w:rPr>
      </w:pPr>
    </w:p>
    <w:p w:rsidR="008E124A" w:rsidRDefault="008E124A" w:rsidP="008E124A">
      <w:pPr>
        <w:rPr>
          <w:sz w:val="32"/>
          <w:szCs w:val="32"/>
        </w:rPr>
      </w:pPr>
      <w:r>
        <w:rPr>
          <w:sz w:val="32"/>
          <w:szCs w:val="32"/>
        </w:rPr>
        <w:t>Wir stellen das Arbeitsmaterial zur Verfügung, außer Ihrer individuellen Instrumente (Fräser, Hobel, Nagelhaut-Zange etc.).</w:t>
      </w:r>
    </w:p>
    <w:p w:rsidR="008E124A" w:rsidRDefault="008E124A" w:rsidP="008E124A">
      <w:pPr>
        <w:rPr>
          <w:sz w:val="32"/>
          <w:szCs w:val="32"/>
        </w:rPr>
      </w:pPr>
      <w:r>
        <w:rPr>
          <w:sz w:val="32"/>
          <w:szCs w:val="32"/>
        </w:rPr>
        <w:t>Ein Modell ist erforderlich (keine Kosten für das Modell).</w:t>
      </w:r>
    </w:p>
    <w:p w:rsidR="008E124A" w:rsidRDefault="008E124A" w:rsidP="008E124A">
      <w:pPr>
        <w:rPr>
          <w:sz w:val="32"/>
          <w:szCs w:val="32"/>
        </w:rPr>
      </w:pPr>
      <w:r>
        <w:rPr>
          <w:sz w:val="32"/>
          <w:szCs w:val="32"/>
        </w:rPr>
        <w:t>Nach der Prüfung wird sofort das Ergebnis mitgeteilt.</w:t>
      </w:r>
    </w:p>
    <w:p w:rsidR="008E124A" w:rsidRDefault="008E124A" w:rsidP="008E124A">
      <w:pPr>
        <w:rPr>
          <w:sz w:val="32"/>
          <w:szCs w:val="32"/>
        </w:rPr>
      </w:pPr>
      <w:r>
        <w:rPr>
          <w:sz w:val="32"/>
          <w:szCs w:val="32"/>
        </w:rPr>
        <w:t>Bei bestandener Prüfung wird das Zertifikat mit Zeugnis per Post zugesendet.</w:t>
      </w:r>
    </w:p>
    <w:p w:rsidR="008E124A" w:rsidRDefault="008E124A" w:rsidP="008E124A">
      <w:pPr>
        <w:rPr>
          <w:sz w:val="32"/>
          <w:szCs w:val="32"/>
        </w:rPr>
      </w:pPr>
      <w:r>
        <w:rPr>
          <w:sz w:val="32"/>
          <w:szCs w:val="32"/>
        </w:rPr>
        <w:t xml:space="preserve">Bei nichtbestandener Prüfung, kann diese </w:t>
      </w:r>
      <w:r w:rsidR="00127EC5">
        <w:rPr>
          <w:sz w:val="32"/>
          <w:szCs w:val="32"/>
        </w:rPr>
        <w:t xml:space="preserve">maximal </w:t>
      </w:r>
      <w:r>
        <w:rPr>
          <w:sz w:val="32"/>
          <w:szCs w:val="32"/>
        </w:rPr>
        <w:t xml:space="preserve">1x kostenlos </w:t>
      </w:r>
      <w:r w:rsidR="00127EC5">
        <w:rPr>
          <w:sz w:val="32"/>
          <w:szCs w:val="32"/>
        </w:rPr>
        <w:t xml:space="preserve">und </w:t>
      </w:r>
      <w:r>
        <w:rPr>
          <w:sz w:val="32"/>
          <w:szCs w:val="32"/>
        </w:rPr>
        <w:t>frühestens nach 6 Wochen wiederholt werden.</w:t>
      </w:r>
    </w:p>
    <w:p w:rsidR="008E124A" w:rsidRPr="008E124A" w:rsidRDefault="008E124A" w:rsidP="008E124A">
      <w:pPr>
        <w:rPr>
          <w:sz w:val="32"/>
          <w:szCs w:val="32"/>
        </w:rPr>
      </w:pPr>
    </w:p>
    <w:sectPr w:rsidR="008E124A" w:rsidRPr="008E124A" w:rsidSect="00BD7B7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7F" w:rsidRDefault="003D467F" w:rsidP="0036781A">
      <w:pPr>
        <w:spacing w:after="0" w:line="240" w:lineRule="auto"/>
      </w:pPr>
      <w:r>
        <w:separator/>
      </w:r>
    </w:p>
  </w:endnote>
  <w:endnote w:type="continuationSeparator" w:id="0">
    <w:p w:rsidR="003D467F" w:rsidRDefault="003D467F" w:rsidP="0036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7F" w:rsidRDefault="003D467F" w:rsidP="0036781A">
      <w:pPr>
        <w:spacing w:after="0" w:line="240" w:lineRule="auto"/>
      </w:pPr>
      <w:r>
        <w:separator/>
      </w:r>
    </w:p>
  </w:footnote>
  <w:footnote w:type="continuationSeparator" w:id="0">
    <w:p w:rsidR="003D467F" w:rsidRDefault="003D467F" w:rsidP="00367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53CB"/>
    <w:multiLevelType w:val="hybridMultilevel"/>
    <w:tmpl w:val="A5647A8A"/>
    <w:lvl w:ilvl="0" w:tplc="E24034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5B8"/>
    <w:rsid w:val="000F7BF7"/>
    <w:rsid w:val="00127EC5"/>
    <w:rsid w:val="0017250C"/>
    <w:rsid w:val="001E52A4"/>
    <w:rsid w:val="003259D2"/>
    <w:rsid w:val="0036781A"/>
    <w:rsid w:val="00394AD2"/>
    <w:rsid w:val="003B1D1F"/>
    <w:rsid w:val="003D467F"/>
    <w:rsid w:val="005D15B8"/>
    <w:rsid w:val="00772AFB"/>
    <w:rsid w:val="00776661"/>
    <w:rsid w:val="008E124A"/>
    <w:rsid w:val="008F07C7"/>
    <w:rsid w:val="00BA4523"/>
    <w:rsid w:val="00BD7B76"/>
    <w:rsid w:val="00C4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661"/>
    <w:rPr>
      <w:rFonts w:ascii="Calibri" w:hAnsi="Calibri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66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66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6661"/>
    <w:rPr>
      <w:rFonts w:ascii="Cambria" w:eastAsia="Times New Roman" w:hAnsi="Cambria" w:cs="Times New Roman"/>
      <w:b/>
      <w:bCs/>
      <w:color w:val="00000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6661"/>
    <w:rPr>
      <w:rFonts w:ascii="Cambria" w:eastAsia="Times New Roman" w:hAnsi="Cambria" w:cs="Times New Roman"/>
      <w:b/>
      <w:bCs/>
      <w:color w:val="000000"/>
      <w:sz w:val="28"/>
      <w:szCs w:val="26"/>
    </w:rPr>
  </w:style>
  <w:style w:type="paragraph" w:styleId="Listenabsatz">
    <w:name w:val="List Paragraph"/>
    <w:basedOn w:val="Standard"/>
    <w:uiPriority w:val="34"/>
    <w:qFormat/>
    <w:rsid w:val="001725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81A"/>
    <w:rPr>
      <w:rFonts w:ascii="Calibri" w:hAnsi="Calibri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6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81A"/>
    <w:rPr>
      <w:rFonts w:ascii="Calibri" w:hAnsi="Calibri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Vinya</dc:creator>
  <cp:lastModifiedBy>Just Relax</cp:lastModifiedBy>
  <cp:revision>4</cp:revision>
  <cp:lastPrinted>2019-01-14T15:13:00Z</cp:lastPrinted>
  <dcterms:created xsi:type="dcterms:W3CDTF">2019-01-14T15:13:00Z</dcterms:created>
  <dcterms:modified xsi:type="dcterms:W3CDTF">2019-01-14T15:16:00Z</dcterms:modified>
</cp:coreProperties>
</file>